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SIN-2026-0321</w:t>
      </w:r>
    </w:p>
    <w:p>
      <w:r>
        <w:rPr>
          <w:b/>
        </w:rPr>
        <w:t xml:space="preserve">Fakturadatum: </w:t>
      </w:r>
      <w:r>
        <w:rPr>
          <w:b w:val="0"/>
        </w:rPr>
        <w:t>2026-09-19</w:t>
      </w:r>
    </w:p>
    <w:p>
      <w:r>
        <w:rPr>
          <w:b/>
        </w:rPr>
        <w:t xml:space="preserve">Förfallodatum: </w:t>
      </w:r>
      <w:r>
        <w:rPr>
          <w:b w:val="0"/>
        </w:rPr>
        <w:t>2026-10-19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10 771,00</w:t>
            </w:r>
          </w:p>
        </w:tc>
        <w:tc>
          <w:tcPr>
            <w:tcW w:type="dxa" w:w="2160"/>
          </w:tcPr>
          <w:p>
            <w:r>
              <w:t>2 692,75</w:t>
            </w:r>
          </w:p>
        </w:tc>
        <w:tc>
          <w:tcPr>
            <w:tcW w:type="dxa" w:w="2160"/>
          </w:tcPr>
          <w:p>
            <w:r>
              <w:t>13 463,75</w:t>
            </w:r>
          </w:p>
        </w:tc>
      </w:tr>
    </w:tbl>
    <w:p>
      <w:pPr>
        <w:jc w:val="right"/>
      </w:pPr>
      <w:r>
        <w:rPr>
          <w:b/>
        </w:rPr>
        <w:t>ATT BETALA: 13 463,75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