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INV-2026-0060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Fjällporten Hotell AB</w:t>
      </w:r>
    </w:p>
    <w:p>
      <w:r>
        <w:rPr>
          <w:b w:val="0"/>
          <w:i w:val="0"/>
        </w:rPr>
        <w:t xml:space="preserve">Projekt: P-2428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(81.1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83 533,00</w:t>
            </w:r>
          </w:p>
        </w:tc>
        <w:tc>
          <w:tcPr>
            <w:tcW w:type="dxa" w:w="1728"/>
          </w:tcPr>
          <w:p>
            <w:r>
              <w:t>20 883,25</w:t>
            </w:r>
          </w:p>
        </w:tc>
        <w:tc>
          <w:tcPr>
            <w:tcW w:type="dxa" w:w="1728"/>
          </w:tcPr>
          <w:p>
            <w:r>
              <w:t>104 416,25</w:t>
            </w:r>
          </w:p>
        </w:tc>
      </w:tr>
    </w:tbl>
    <w:p>
      <w:pPr>
        <w:jc w:val="right"/>
      </w:pPr>
      <w:r>
        <w:rPr>
          <w:b/>
        </w:rPr>
        <w:t>ATT BETALA: 104 416,25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