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01.02.2023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Stjärnklart Media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CUS-030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01.02.2023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1 020,00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CTR-SM-054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01.02.2023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1 020,00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Stjärnklart Media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