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SIN-2024-0058</w:t>
      </w:r>
    </w:p>
    <w:p>
      <w:r>
        <w:rPr>
          <w:b/>
        </w:rPr>
        <w:t xml:space="preserve">Fakturadatum: </w:t>
      </w:r>
      <w:r>
        <w:rPr>
          <w:b w:val="0"/>
        </w:rPr>
        <w:t>2024-11-15</w:t>
      </w:r>
    </w:p>
    <w:p>
      <w:r>
        <w:rPr>
          <w:b/>
        </w:rPr>
        <w:t xml:space="preserve">Förfallodatum: </w:t>
      </w:r>
      <w:r>
        <w:rPr>
          <w:b w:val="0"/>
        </w:rPr>
        <w:t>2024-12-15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7 456,00</w:t>
            </w:r>
          </w:p>
        </w:tc>
        <w:tc>
          <w:tcPr>
            <w:tcW w:type="dxa" w:w="2160"/>
          </w:tcPr>
          <w:p>
            <w:r>
              <w:t>1 864,00</w:t>
            </w:r>
          </w:p>
        </w:tc>
        <w:tc>
          <w:tcPr>
            <w:tcW w:type="dxa" w:w="2160"/>
          </w:tcPr>
          <w:p>
            <w:r>
              <w:t>9 320,00</w:t>
            </w:r>
          </w:p>
        </w:tc>
      </w:tr>
    </w:tbl>
    <w:p>
      <w:pPr>
        <w:jc w:val="right"/>
      </w:pPr>
      <w:r>
        <w:rPr>
          <w:b/>
        </w:rPr>
        <w:t>ATT BETALA: 9 320,00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