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SIN-2024-0069</w:t>
      </w:r>
    </w:p>
    <w:p>
      <w:r>
        <w:rPr>
          <w:b/>
        </w:rPr>
        <w:t xml:space="preserve">Fakturadatum: </w:t>
      </w:r>
      <w:r>
        <w:rPr>
          <w:b w:val="0"/>
        </w:rPr>
        <w:t>2024-12-12</w:t>
      </w:r>
    </w:p>
    <w:p>
      <w:r>
        <w:rPr>
          <w:b/>
        </w:rPr>
        <w:t xml:space="preserve">Förfallodatum: </w:t>
      </w:r>
      <w:r>
        <w:rPr>
          <w:b w:val="0"/>
        </w:rPr>
        <w:t>2025-01-11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11 893,00</w:t>
            </w:r>
          </w:p>
        </w:tc>
        <w:tc>
          <w:tcPr>
            <w:tcW w:type="dxa" w:w="2160"/>
          </w:tcPr>
          <w:p>
            <w:r>
              <w:t>2 973,25</w:t>
            </w:r>
          </w:p>
        </w:tc>
        <w:tc>
          <w:tcPr>
            <w:tcW w:type="dxa" w:w="2160"/>
          </w:tcPr>
          <w:p>
            <w:r>
              <w:t>14 866,25</w:t>
            </w:r>
          </w:p>
        </w:tc>
      </w:tr>
    </w:tbl>
    <w:p>
      <w:pPr>
        <w:jc w:val="right"/>
      </w:pPr>
      <w:r>
        <w:rPr>
          <w:b/>
        </w:rPr>
        <w:t>ATT BETALA: 14 866,25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