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SIN-2025-0360</w:t>
      </w:r>
    </w:p>
    <w:p>
      <w:r>
        <w:rPr>
          <w:b/>
        </w:rPr>
        <w:t xml:space="preserve">Fakturadatum: </w:t>
      </w:r>
      <w:r>
        <w:rPr>
          <w:b w:val="0"/>
        </w:rPr>
        <w:t>2025-11-13</w:t>
      </w:r>
    </w:p>
    <w:p>
      <w:r>
        <w:rPr>
          <w:b/>
        </w:rPr>
        <w:t xml:space="preserve">Förfallodatum: </w:t>
      </w:r>
      <w:r>
        <w:rPr>
          <w:b w:val="0"/>
        </w:rPr>
        <w:t>2025-12-13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13 071,00</w:t>
            </w:r>
          </w:p>
        </w:tc>
        <w:tc>
          <w:tcPr>
            <w:tcW w:type="dxa" w:w="2160"/>
          </w:tcPr>
          <w:p>
            <w:r>
              <w:t>3 267,75</w:t>
            </w:r>
          </w:p>
        </w:tc>
        <w:tc>
          <w:tcPr>
            <w:tcW w:type="dxa" w:w="2160"/>
          </w:tcPr>
          <w:p>
            <w:r>
              <w:t>16 338,75</w:t>
            </w:r>
          </w:p>
        </w:tc>
      </w:tr>
    </w:tbl>
    <w:p>
      <w:pPr>
        <w:jc w:val="right"/>
      </w:pPr>
      <w:r>
        <w:rPr>
          <w:b/>
        </w:rPr>
        <w:t>ATT BETALA: 16 338,75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