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SIN-2026-0174</w:t>
      </w:r>
    </w:p>
    <w:p>
      <w:r>
        <w:rPr>
          <w:b/>
        </w:rPr>
        <w:t xml:space="preserve">Fakturadatum: </w:t>
      </w:r>
      <w:r>
        <w:rPr>
          <w:b w:val="0"/>
        </w:rPr>
        <w:t>2026-05-07</w:t>
      </w:r>
    </w:p>
    <w:p>
      <w:r>
        <w:rPr>
          <w:b/>
        </w:rPr>
        <w:t xml:space="preserve">Förfallodatum: </w:t>
      </w:r>
      <w:r>
        <w:rPr>
          <w:b w:val="0"/>
        </w:rPr>
        <w:t>2026-06-06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34 047,00</w:t>
            </w:r>
          </w:p>
        </w:tc>
        <w:tc>
          <w:tcPr>
            <w:tcW w:type="dxa" w:w="2160"/>
          </w:tcPr>
          <w:p>
            <w:r>
              <w:t>8 511,75</w:t>
            </w:r>
          </w:p>
        </w:tc>
        <w:tc>
          <w:tcPr>
            <w:tcW w:type="dxa" w:w="2160"/>
          </w:tcPr>
          <w:p>
            <w:r>
              <w:t>42 558,75</w:t>
            </w:r>
          </w:p>
        </w:tc>
      </w:tr>
    </w:tbl>
    <w:p>
      <w:pPr>
        <w:jc w:val="right"/>
      </w:pPr>
      <w:r>
        <w:rPr>
          <w:b/>
        </w:rPr>
        <w:t>ATT BETALA: 42 558,75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