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INV-2024-0061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(25.1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24 849,00</w:t>
            </w:r>
          </w:p>
        </w:tc>
        <w:tc>
          <w:tcPr>
            <w:tcW w:type="dxa" w:w="1728"/>
          </w:tcPr>
          <w:p>
            <w:r>
              <w:t>6 212,25</w:t>
            </w:r>
          </w:p>
        </w:tc>
        <w:tc>
          <w:tcPr>
            <w:tcW w:type="dxa" w:w="1728"/>
          </w:tcPr>
          <w:p>
            <w:r>
              <w:t>31 061,25</w:t>
            </w:r>
          </w:p>
        </w:tc>
      </w:tr>
    </w:tbl>
    <w:p>
      <w:pPr>
        <w:jc w:val="right"/>
      </w:pPr>
      <w:r>
        <w:rPr>
          <w:b/>
        </w:rPr>
        <w:t>ATT BETALA: 31 061,25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