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Org.nr 559245-1673</w:t>
      </w:r>
    </w:p>
    <w:p>
      <w:pPr>
        <w:pStyle w:val="Title"/>
      </w:pPr>
      <w:r>
        <w:t>Styrelseprotokoll nr 1/2024</w:t>
      </w:r>
    </w:p>
    <w:p>
      <w:r>
        <w:rPr>
          <w:b/>
        </w:rPr>
        <w:t xml:space="preserve">Sammanträdesdatum: </w:t>
      </w:r>
      <w:r>
        <w:rPr>
          <w:b w:val="0"/>
        </w:rPr>
        <w:t>21 november 2024</w:t>
      </w:r>
    </w:p>
    <w:p>
      <w:r>
        <w:rPr>
          <w:b/>
        </w:rPr>
        <w:t xml:space="preserve">Plats: </w:t>
      </w:r>
      <w:r>
        <w:rPr>
          <w:b w:val="0"/>
        </w:rPr>
        <w:t>Bolagets kontor, Kajplatsen 4, Stockholm</w:t>
      </w:r>
    </w:p>
    <w:p>
      <w:r>
        <w:rPr>
          <w:b w:val="0"/>
          <w:i w:val="0"/>
        </w:rPr>
      </w:r>
    </w:p>
    <w:p>
      <w:r>
        <w:rPr>
          <w:b/>
        </w:rPr>
        <w:t xml:space="preserve">Närvarande: </w:t>
      </w:r>
      <w:r>
        <w:rPr>
          <w:b w:val="0"/>
        </w:rPr>
        <w:t>Eva Granlund (ordförande), Per Lindström, Maja Lindqvist, Jonas Sandberg (adjungerad), Anders Bergström (protokollförare)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§ 1 Mötets öppnande</w:t>
      </w:r>
    </w:p>
    <w:p>
      <w:r>
        <w:rPr>
          <w:b w:val="0"/>
          <w:i w:val="0"/>
        </w:rPr>
        <w:t>Ordföranden hälsade välkommen och förklarade mötet öppnat. Dagordningen godkändes.</w:t>
      </w:r>
    </w:p>
    <w:p>
      <w:r>
        <w:rPr>
          <w:b w:val="0"/>
          <w:i w:val="0"/>
        </w:rPr>
        <w:t>§ 2 FY25-budget (2024-10-01 – 2025-09-30)</w:t>
      </w:r>
    </w:p>
    <w:p>
      <w:r>
        <w:rPr>
          <w:b w:val="0"/>
          <w:i w:val="0"/>
        </w:rPr>
        <w:t>CFO presenterade budgetförslaget för FY25: nettoomsättning 41 000 000 kr, EBIT-mål 6,0 %. Styrelsen diskuterade beläggningsantagandet (82 %) och rekryteringsplanen.</w:t>
      </w:r>
    </w:p>
    <w:p>
      <w:r>
        <w:rPr>
          <w:b w:val="0"/>
          <w:i w:val="0"/>
        </w:rPr>
        <w:t>Beslut: Styrelsen fastställde FY25-budgeten med följande ramar: (a) nettoomsättning 41 MSEK och EBIT-mål 6 %, (b) bibehållen investeringsnivå, (c) rekryteringsplan om 6 nyanställningar under året, (d) målsatt beläggningsgrad lägst 82 %.</w:t>
      </w:r>
    </w:p>
    <w:p>
      <w:r>
        <w:rPr>
          <w:b w:val="0"/>
          <w:i w:val="0"/>
        </w:rPr>
        <w:t>§ 3 Investeringar</w:t>
      </w:r>
    </w:p>
    <w:p>
      <w:r>
        <w:rPr>
          <w:b w:val="0"/>
          <w:i w:val="0"/>
        </w:rPr>
        <w:t>VD föredrog inköp av 20 laptops samt skärmar för 350 000 kr exkl. moms från Datorlagret AB. Beslut: Inköpet godkänns och ska aktiveras som datorer med 3 års avskrivning.</w:t>
      </w:r>
    </w:p>
    <w:p>
      <w:r>
        <w:rPr>
          <w:b w:val="0"/>
          <w:i w:val="0"/>
        </w:rPr>
        <w:t>§ 4 Kundläget</w:t>
      </w:r>
    </w:p>
    <w:p>
      <w:r>
        <w:rPr>
          <w:b w:val="0"/>
          <w:i w:val="0"/>
        </w:rPr>
        <w:t>SE-Billing-projektet (Skogsbygdens Energi) löper enligt plan. Norrhamns Hamn har framfört synpunkter på prestanda i NH-Logistikportalen; leveranschefen återrapporterar åtgärdsplan vid nästa möte.</w:t>
      </w:r>
    </w:p>
    <w:p>
      <w:r>
        <w:rPr>
          <w:b w:val="0"/>
          <w:i w:val="0"/>
        </w:rPr>
        <w:t>§ 5 Övriga frågor</w:t>
      </w:r>
    </w:p>
    <w:p>
      <w:r>
        <w:rPr>
          <w:b w:val="0"/>
          <w:i w:val="0"/>
        </w:rPr>
        <w:t>Konkurrensklausulen i Gustav Petterssons anställningsavtal (avgång 2024-11-15 till Blå Ocean IT AB) diskuterades. Beslut: VD inhämtar rättslig bedömning från Advokatfirman Krav &amp; Klar.</w:t>
      </w:r>
    </w:p>
    <w:p>
      <w:r>
        <w:rPr>
          <w:b w:val="0"/>
          <w:i w:val="0"/>
        </w:rPr>
        <w:t>§ 6 Mötets avslutande</w:t>
      </w:r>
    </w:p>
    <w:p>
      <w:r>
        <w:rPr>
          <w:b w:val="0"/>
          <w:i w:val="0"/>
        </w:rPr>
        <w:t>Mötet avslutades kl. 12.15.</w:t>
      </w:r>
    </w:p>
    <w:p>
      <w:pPr>
        <w:jc w:val="right"/>
      </w:pPr>
      <w:r>
        <w:rPr>
          <w:b w:val="0"/>
        </w:rPr>
        <w:t>Eva Granlund, ordförande</w:t>
      </w:r>
    </w:p>
    <w:p>
      <w:pPr>
        <w:jc w:val="right"/>
      </w:pPr>
      <w:r>
        <w:rPr>
          <w:b w:val="0"/>
        </w:rPr>
        <w:t>Anders Bergström, protokollförare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