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SIN-2024-0025</w:t>
      </w:r>
    </w:p>
    <w:p>
      <w:r>
        <w:rPr>
          <w:b/>
        </w:rPr>
        <w:t xml:space="preserve">Fakturadatum: </w:t>
      </w:r>
      <w:r>
        <w:rPr>
          <w:b w:val="0"/>
        </w:rPr>
        <w:t>2024-10-16</w:t>
      </w:r>
    </w:p>
    <w:p>
      <w:r>
        <w:rPr>
          <w:b/>
        </w:rPr>
        <w:t xml:space="preserve">Förfallodatum: </w:t>
      </w:r>
      <w:r>
        <w:rPr>
          <w:b w:val="0"/>
        </w:rPr>
        <w:t>2024-11-15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9 531,00</w:t>
            </w:r>
          </w:p>
        </w:tc>
        <w:tc>
          <w:tcPr>
            <w:tcW w:type="dxa" w:w="2160"/>
          </w:tcPr>
          <w:p>
            <w:r>
              <w:t>2 382,75</w:t>
            </w:r>
          </w:p>
        </w:tc>
        <w:tc>
          <w:tcPr>
            <w:tcW w:type="dxa" w:w="2160"/>
          </w:tcPr>
          <w:p>
            <w:r>
              <w:t>11 913,75</w:t>
            </w:r>
          </w:p>
        </w:tc>
      </w:tr>
    </w:tbl>
    <w:p>
      <w:pPr>
        <w:jc w:val="right"/>
      </w:pPr>
      <w:r>
        <w:rPr>
          <w:b/>
        </w:rPr>
        <w:t>ATT BETALA: 11 913,75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