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SIN-2025-0214</w:t>
      </w:r>
    </w:p>
    <w:p>
      <w:r>
        <w:rPr>
          <w:b/>
        </w:rPr>
        <w:t xml:space="preserve">Fakturadatum: </w:t>
      </w:r>
      <w:r>
        <w:rPr>
          <w:b w:val="0"/>
        </w:rPr>
        <w:t>2025-07-13</w:t>
      </w:r>
    </w:p>
    <w:p>
      <w:r>
        <w:rPr>
          <w:b/>
        </w:rPr>
        <w:t xml:space="preserve">Förfallodatum: </w:t>
      </w:r>
      <w:r>
        <w:rPr>
          <w:b w:val="0"/>
        </w:rPr>
        <w:t>2025-08-12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8 893,00</w:t>
            </w:r>
          </w:p>
        </w:tc>
        <w:tc>
          <w:tcPr>
            <w:tcW w:type="dxa" w:w="2160"/>
          </w:tcPr>
          <w:p>
            <w:r>
              <w:t>2 223,25</w:t>
            </w:r>
          </w:p>
        </w:tc>
        <w:tc>
          <w:tcPr>
            <w:tcW w:type="dxa" w:w="2160"/>
          </w:tcPr>
          <w:p>
            <w:r>
              <w:t>11 116,25</w:t>
            </w:r>
          </w:p>
        </w:tc>
      </w:tr>
    </w:tbl>
    <w:p>
      <w:pPr>
        <w:jc w:val="right"/>
      </w:pPr>
      <w:r>
        <w:rPr>
          <w:b/>
        </w:rPr>
        <w:t>ATT BETALA: 11 116,25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