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SIN-2026-0062</w:t>
      </w:r>
    </w:p>
    <w:p>
      <w:r>
        <w:rPr>
          <w:b/>
        </w:rPr>
        <w:t xml:space="preserve">Fakturadatum: </w:t>
      </w:r>
      <w:r>
        <w:rPr>
          <w:b w:val="0"/>
        </w:rPr>
        <w:t>2026-02-10</w:t>
      </w:r>
    </w:p>
    <w:p>
      <w:r>
        <w:rPr>
          <w:b/>
        </w:rPr>
        <w:t xml:space="preserve">Förfallodatum: </w:t>
      </w:r>
      <w:r>
        <w:rPr>
          <w:b w:val="0"/>
        </w:rPr>
        <w:t>2026-03-12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10 748,00</w:t>
            </w:r>
          </w:p>
        </w:tc>
        <w:tc>
          <w:tcPr>
            <w:tcW w:type="dxa" w:w="2160"/>
          </w:tcPr>
          <w:p>
            <w:r>
              <w:t>2 687,00</w:t>
            </w:r>
          </w:p>
        </w:tc>
        <w:tc>
          <w:tcPr>
            <w:tcW w:type="dxa" w:w="2160"/>
          </w:tcPr>
          <w:p>
            <w:r>
              <w:t>13 435,00</w:t>
            </w:r>
          </w:p>
        </w:tc>
      </w:tr>
    </w:tbl>
    <w:p>
      <w:pPr>
        <w:jc w:val="right"/>
      </w:pPr>
      <w:r>
        <w:rPr>
          <w:b/>
        </w:rPr>
        <w:t>ATT BETALA: 13 435,00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