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SIN-2026-0079</w:t>
      </w:r>
    </w:p>
    <w:p>
      <w:r>
        <w:rPr>
          <w:b/>
        </w:rPr>
        <w:t xml:space="preserve">Fakturadatum: </w:t>
      </w:r>
      <w:r>
        <w:rPr>
          <w:b w:val="0"/>
        </w:rPr>
        <w:t>2026-03-13</w:t>
      </w:r>
    </w:p>
    <w:p>
      <w:r>
        <w:rPr>
          <w:b/>
        </w:rPr>
        <w:t xml:space="preserve">Förfallodatum: </w:t>
      </w:r>
      <w:r>
        <w:rPr>
          <w:b w:val="0"/>
        </w:rPr>
        <w:t>2026-04-12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8 227,00</w:t>
            </w:r>
          </w:p>
        </w:tc>
        <w:tc>
          <w:tcPr>
            <w:tcW w:type="dxa" w:w="2160"/>
          </w:tcPr>
          <w:p>
            <w:r>
              <w:t>2 056,75</w:t>
            </w:r>
          </w:p>
        </w:tc>
        <w:tc>
          <w:tcPr>
            <w:tcW w:type="dxa" w:w="2160"/>
          </w:tcPr>
          <w:p>
            <w:r>
              <w:t>10 283,75</w:t>
            </w:r>
          </w:p>
        </w:tc>
      </w:tr>
    </w:tbl>
    <w:p>
      <w:pPr>
        <w:jc w:val="right"/>
      </w:pPr>
      <w:r>
        <w:rPr>
          <w:b/>
        </w:rPr>
        <w:t>ATT BETALA: 10 283,75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