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SIN-2026-0185</w:t>
      </w:r>
    </w:p>
    <w:p>
      <w:r>
        <w:rPr>
          <w:b/>
        </w:rPr>
        <w:t xml:space="preserve">Fakturadatum: </w:t>
      </w:r>
      <w:r>
        <w:rPr>
          <w:b w:val="0"/>
        </w:rPr>
        <w:t>2026-05-26</w:t>
      </w:r>
    </w:p>
    <w:p>
      <w:r>
        <w:rPr>
          <w:b/>
        </w:rPr>
        <w:t xml:space="preserve">Förfallodatum: </w:t>
      </w:r>
      <w:r>
        <w:rPr>
          <w:b w:val="0"/>
        </w:rPr>
        <w:t>2026-06-25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153 165,00</w:t>
            </w:r>
          </w:p>
        </w:tc>
        <w:tc>
          <w:tcPr>
            <w:tcW w:type="dxa" w:w="2160"/>
          </w:tcPr>
          <w:p>
            <w:r>
              <w:t>38 291,25</w:t>
            </w:r>
          </w:p>
        </w:tc>
        <w:tc>
          <w:tcPr>
            <w:tcW w:type="dxa" w:w="2160"/>
          </w:tcPr>
          <w:p>
            <w:r>
              <w:t>191 456,25</w:t>
            </w:r>
          </w:p>
        </w:tc>
      </w:tr>
    </w:tbl>
    <w:p>
      <w:pPr>
        <w:jc w:val="right"/>
      </w:pPr>
      <w:r>
        <w:rPr>
          <w:b/>
        </w:rPr>
        <w:t>ATT BETALA: 191 456,25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