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SIN-2025-0054</w:t>
      </w:r>
    </w:p>
    <w:p>
      <w:r>
        <w:rPr>
          <w:b/>
        </w:rPr>
        <w:t xml:space="preserve">Fakturadatum: </w:t>
      </w:r>
      <w:r>
        <w:rPr>
          <w:b w:val="0"/>
        </w:rPr>
        <w:t>2025-02-11</w:t>
      </w:r>
    </w:p>
    <w:p>
      <w:r>
        <w:rPr>
          <w:b/>
        </w:rPr>
        <w:t xml:space="preserve">Förfallodatum: </w:t>
      </w:r>
      <w:r>
        <w:rPr>
          <w:b w:val="0"/>
        </w:rPr>
        <w:t>2025-03-13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11 407,00</w:t>
            </w:r>
          </w:p>
        </w:tc>
        <w:tc>
          <w:tcPr>
            <w:tcW w:type="dxa" w:w="2160"/>
          </w:tcPr>
          <w:p>
            <w:r>
              <w:t>2 851,75</w:t>
            </w:r>
          </w:p>
        </w:tc>
        <w:tc>
          <w:tcPr>
            <w:tcW w:type="dxa" w:w="2160"/>
          </w:tcPr>
          <w:p>
            <w:r>
              <w:t>14 258,75</w:t>
            </w:r>
          </w:p>
        </w:tc>
      </w:tr>
    </w:tbl>
    <w:p>
      <w:pPr>
        <w:jc w:val="right"/>
      </w:pPr>
      <w:r>
        <w:rPr>
          <w:b/>
        </w:rPr>
        <w:t>ATT BETALA: 14 258,75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