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SIN-2025-0083</w:t>
      </w:r>
    </w:p>
    <w:p>
      <w:r>
        <w:rPr>
          <w:b/>
        </w:rPr>
        <w:t xml:space="preserve">Fakturadatum: </w:t>
      </w:r>
      <w:r>
        <w:rPr>
          <w:b w:val="0"/>
        </w:rPr>
        <w:t>2025-03-16</w:t>
      </w:r>
    </w:p>
    <w:p>
      <w:r>
        <w:rPr>
          <w:b/>
        </w:rPr>
        <w:t xml:space="preserve">Förfallodatum: </w:t>
      </w:r>
      <w:r>
        <w:rPr>
          <w:b w:val="0"/>
        </w:rPr>
        <w:t>2025-04-15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