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SIN-2025-0093</w:t>
      </w:r>
    </w:p>
    <w:p>
      <w:r>
        <w:rPr>
          <w:b/>
        </w:rPr>
        <w:t xml:space="preserve">Fakturadatum: </w:t>
      </w:r>
      <w:r>
        <w:rPr>
          <w:b w:val="0"/>
        </w:rPr>
        <w:t>2025-03-22</w:t>
      </w:r>
    </w:p>
    <w:p>
      <w:r>
        <w:rPr>
          <w:b/>
        </w:rPr>
        <w:t xml:space="preserve">Förfallodatum: </w:t>
      </w:r>
      <w:r>
        <w:rPr>
          <w:b w:val="0"/>
        </w:rPr>
        <w:t>2025-04-21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10 327,00</w:t>
            </w:r>
          </w:p>
        </w:tc>
        <w:tc>
          <w:tcPr>
            <w:tcW w:type="dxa" w:w="2160"/>
          </w:tcPr>
          <w:p>
            <w:r>
              <w:t>2 581,75</w:t>
            </w:r>
          </w:p>
        </w:tc>
        <w:tc>
          <w:tcPr>
            <w:tcW w:type="dxa" w:w="2160"/>
          </w:tcPr>
          <w:p>
            <w:r>
              <w:t>12 908,75</w:t>
            </w:r>
          </w:p>
        </w:tc>
      </w:tr>
    </w:tbl>
    <w:p>
      <w:pPr>
        <w:jc w:val="right"/>
      </w:pPr>
      <w:r>
        <w:rPr>
          <w:b/>
        </w:rPr>
        <w:t>ATT BETALA: 12 908,75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