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SIN-2026-0115</w:t>
      </w:r>
    </w:p>
    <w:p>
      <w:r>
        <w:rPr>
          <w:b/>
        </w:rPr>
        <w:t xml:space="preserve">Fakturadatum: </w:t>
      </w:r>
      <w:r>
        <w:rPr>
          <w:b w:val="0"/>
        </w:rPr>
        <w:t>2026-04-20</w:t>
      </w:r>
    </w:p>
    <w:p>
      <w:r>
        <w:rPr>
          <w:b/>
        </w:rPr>
        <w:t xml:space="preserve">Förfallodatum: </w:t>
      </w:r>
      <w:r>
        <w:rPr>
          <w:b w:val="0"/>
        </w:rPr>
        <w:t>2026-05-20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8 726,00</w:t>
            </w:r>
          </w:p>
        </w:tc>
        <w:tc>
          <w:tcPr>
            <w:tcW w:type="dxa" w:w="2160"/>
          </w:tcPr>
          <w:p>
            <w:r>
              <w:t>2 181,50</w:t>
            </w:r>
          </w:p>
        </w:tc>
        <w:tc>
          <w:tcPr>
            <w:tcW w:type="dxa" w:w="2160"/>
          </w:tcPr>
          <w:p>
            <w:r>
              <w:t>10 907,50</w:t>
            </w:r>
          </w:p>
        </w:tc>
      </w:tr>
    </w:tbl>
    <w:p>
      <w:pPr>
        <w:jc w:val="right"/>
      </w:pPr>
      <w:r>
        <w:rPr>
          <w:b/>
        </w:rPr>
        <w:t>ATT BETALA: 10 907,50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