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SIN-2026-0168</w:t>
      </w:r>
    </w:p>
    <w:p>
      <w:r>
        <w:rPr>
          <w:b/>
        </w:rPr>
        <w:t xml:space="preserve">Fakturadatum: </w:t>
      </w:r>
      <w:r>
        <w:rPr>
          <w:b w:val="0"/>
        </w:rPr>
        <w:t>2026-05-11</w:t>
      </w:r>
    </w:p>
    <w:p>
      <w:r>
        <w:rPr>
          <w:b/>
        </w:rPr>
        <w:t xml:space="preserve">Förfallodatum: </w:t>
      </w:r>
      <w:r>
        <w:rPr>
          <w:b w:val="0"/>
        </w:rPr>
        <w:t>2026-06-10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12 532,00</w:t>
            </w:r>
          </w:p>
        </w:tc>
        <w:tc>
          <w:tcPr>
            <w:tcW w:type="dxa" w:w="2160"/>
          </w:tcPr>
          <w:p>
            <w:r>
              <w:t>3 133,00</w:t>
            </w:r>
          </w:p>
        </w:tc>
        <w:tc>
          <w:tcPr>
            <w:tcW w:type="dxa" w:w="2160"/>
          </w:tcPr>
          <w:p>
            <w:r>
              <w:t>15 665,00</w:t>
            </w:r>
          </w:p>
        </w:tc>
      </w:tr>
    </w:tbl>
    <w:p>
      <w:pPr>
        <w:jc w:val="right"/>
      </w:pPr>
      <w:r>
        <w:rPr>
          <w:b/>
        </w:rPr>
        <w:t>ATT BETALA: 15 665,00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