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INV-2025-0077</w:t>
      </w:r>
    </w:p>
    <w:p>
      <w:r>
        <w:rPr>
          <w:b/>
        </w:rPr>
        <w:t xml:space="preserve">Fakturadatum: </w:t>
      </w:r>
      <w:r>
        <w:rPr>
          <w:b w:val="0"/>
        </w:rPr>
        <w:t>2025-03-28</w:t>
      </w:r>
    </w:p>
    <w:p>
      <w:r>
        <w:rPr>
          <w:b/>
        </w:rPr>
        <w:t xml:space="preserve">Förfallodatum: </w:t>
      </w:r>
      <w:r>
        <w:rPr>
          <w:b w:val="0"/>
        </w:rPr>
        <w:t>2025-04-27</w:t>
      </w:r>
    </w:p>
    <w:p>
      <w:r>
        <w:rPr>
          <w:b/>
        </w:rPr>
        <w:t xml:space="preserve">Er referens: </w:t>
      </w:r>
      <w:r>
        <w:rPr>
          <w:b w:val="0"/>
        </w:rPr>
        <w:t>2025-03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Silverlinjen Buss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2025-03 (43.5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43 065,00</w:t>
            </w:r>
          </w:p>
        </w:tc>
        <w:tc>
          <w:tcPr>
            <w:tcW w:type="dxa" w:w="1728"/>
          </w:tcPr>
          <w:p>
            <w:r>
              <w:t>10 766,25</w:t>
            </w:r>
          </w:p>
        </w:tc>
        <w:tc>
          <w:tcPr>
            <w:tcW w:type="dxa" w:w="1728"/>
          </w:tcPr>
          <w:p>
            <w:r>
              <w:t>53 831,25</w:t>
            </w:r>
          </w:p>
        </w:tc>
      </w:tr>
    </w:tbl>
    <w:p>
      <w:pPr>
        <w:jc w:val="right"/>
      </w:pPr>
      <w:r>
        <w:rPr>
          <w:b/>
        </w:rPr>
        <w:t>ATT BETALA: 53 831,25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