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SIN-2024-0029</w:t>
      </w:r>
    </w:p>
    <w:p>
      <w:r>
        <w:rPr>
          <w:b/>
        </w:rPr>
        <w:t xml:space="preserve">Fakturadatum: </w:t>
      </w:r>
      <w:r>
        <w:rPr>
          <w:b w:val="0"/>
        </w:rPr>
        <w:t>2024-10-10</w:t>
      </w:r>
    </w:p>
    <w:p>
      <w:r>
        <w:rPr>
          <w:b/>
        </w:rPr>
        <w:t xml:space="preserve">Förfallodatum: </w:t>
      </w:r>
      <w:r>
        <w:rPr>
          <w:b w:val="0"/>
        </w:rPr>
        <w:t>2024-11-09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8 936,00</w:t>
            </w:r>
          </w:p>
        </w:tc>
        <w:tc>
          <w:tcPr>
            <w:tcW w:type="dxa" w:w="2160"/>
          </w:tcPr>
          <w:p>
            <w:r>
              <w:t>2 234,00</w:t>
            </w:r>
          </w:p>
        </w:tc>
        <w:tc>
          <w:tcPr>
            <w:tcW w:type="dxa" w:w="2160"/>
          </w:tcPr>
          <w:p>
            <w:r>
              <w:t>11 170,00</w:t>
            </w:r>
          </w:p>
        </w:tc>
      </w:tr>
    </w:tbl>
    <w:p>
      <w:pPr>
        <w:jc w:val="right"/>
      </w:pPr>
      <w:r>
        <w:rPr>
          <w:b/>
        </w:rPr>
        <w:t>ATT BETALA: 11 170,00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