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SIN-2025-0169</w:t>
      </w:r>
    </w:p>
    <w:p>
      <w:r>
        <w:rPr>
          <w:b/>
        </w:rPr>
        <w:t xml:space="preserve">Fakturadatum: </w:t>
      </w:r>
      <w:r>
        <w:rPr>
          <w:b w:val="0"/>
        </w:rPr>
        <w:t>2025-05-09</w:t>
      </w:r>
    </w:p>
    <w:p>
      <w:r>
        <w:rPr>
          <w:b/>
        </w:rPr>
        <w:t xml:space="preserve">Förfallodatum: </w:t>
      </w:r>
      <w:r>
        <w:rPr>
          <w:b w:val="0"/>
        </w:rPr>
        <w:t>2025-06-08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8 708,00</w:t>
            </w:r>
          </w:p>
        </w:tc>
        <w:tc>
          <w:tcPr>
            <w:tcW w:type="dxa" w:w="2160"/>
          </w:tcPr>
          <w:p>
            <w:r>
              <w:t>2 177,00</w:t>
            </w:r>
          </w:p>
        </w:tc>
        <w:tc>
          <w:tcPr>
            <w:tcW w:type="dxa" w:w="2160"/>
          </w:tcPr>
          <w:p>
            <w:r>
              <w:t>10 885,00</w:t>
            </w:r>
          </w:p>
        </w:tc>
      </w:tr>
    </w:tbl>
    <w:p>
      <w:pPr>
        <w:jc w:val="right"/>
      </w:pPr>
      <w:r>
        <w:rPr>
          <w:b/>
        </w:rPr>
        <w:t>ATT BETALA: 10 885,00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