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SIN-2025-0310</w:t>
      </w:r>
    </w:p>
    <w:p>
      <w:r>
        <w:rPr>
          <w:b/>
        </w:rPr>
        <w:t xml:space="preserve">Fakturadatum: </w:t>
      </w:r>
      <w:r>
        <w:rPr>
          <w:b w:val="0"/>
        </w:rPr>
        <w:t>2025-09-17</w:t>
      </w:r>
    </w:p>
    <w:p>
      <w:r>
        <w:rPr>
          <w:b/>
        </w:rPr>
        <w:t xml:space="preserve">Förfallodatum: </w:t>
      </w:r>
      <w:r>
        <w:rPr>
          <w:b w:val="0"/>
        </w:rPr>
        <w:t>2025-10-17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32 121,00</w:t>
            </w:r>
          </w:p>
        </w:tc>
        <w:tc>
          <w:tcPr>
            <w:tcW w:type="dxa" w:w="2160"/>
          </w:tcPr>
          <w:p>
            <w:r>
              <w:t>8 030,25</w:t>
            </w:r>
          </w:p>
        </w:tc>
        <w:tc>
          <w:tcPr>
            <w:tcW w:type="dxa" w:w="2160"/>
          </w:tcPr>
          <w:p>
            <w:r>
              <w:t>40 151,25</w:t>
            </w:r>
          </w:p>
        </w:tc>
      </w:tr>
    </w:tbl>
    <w:p>
      <w:pPr>
        <w:jc w:val="right"/>
      </w:pPr>
      <w:r>
        <w:rPr>
          <w:b/>
        </w:rPr>
        <w:t>ATT BETALA: 40 151,25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