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SIN-2026-0101</w:t>
      </w:r>
    </w:p>
    <w:p>
      <w:r>
        <w:rPr>
          <w:b/>
        </w:rPr>
        <w:t xml:space="preserve">Fakturadatum: </w:t>
      </w:r>
      <w:r>
        <w:rPr>
          <w:b w:val="0"/>
        </w:rPr>
        <w:t>2026-03-19</w:t>
      </w:r>
    </w:p>
    <w:p>
      <w:r>
        <w:rPr>
          <w:b/>
        </w:rPr>
        <w:t xml:space="preserve">Förfallodatum: </w:t>
      </w:r>
      <w:r>
        <w:rPr>
          <w:b w:val="0"/>
        </w:rPr>
        <w:t>2026-04-18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7 362,00</w:t>
            </w:r>
          </w:p>
        </w:tc>
        <w:tc>
          <w:tcPr>
            <w:tcW w:type="dxa" w:w="2160"/>
          </w:tcPr>
          <w:p>
            <w:r>
              <w:t>1 840,50</w:t>
            </w:r>
          </w:p>
        </w:tc>
        <w:tc>
          <w:tcPr>
            <w:tcW w:type="dxa" w:w="2160"/>
          </w:tcPr>
          <w:p>
            <w:r>
              <w:t>9 202,50</w:t>
            </w:r>
          </w:p>
        </w:tc>
      </w:tr>
    </w:tbl>
    <w:p>
      <w:pPr>
        <w:jc w:val="right"/>
      </w:pPr>
      <w:r>
        <w:rPr>
          <w:b/>
        </w:rPr>
        <w:t>ATT BETALA: 9 202,50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