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  <w:t>Nordviken Digital AB  ·  Org.nr 559245-1673</w:t>
      </w:r>
    </w:p>
    <w:p>
      <w:pPr>
        <w:pStyle w:val="Title"/>
      </w:pPr>
      <w:r>
        <w:t>Styrelseprotokoll nr 4/2025</w:t>
      </w:r>
    </w:p>
    <w:p>
      <w:r>
        <w:rPr>
          <w:b/>
        </w:rPr>
        <w:t xml:space="preserve">Sammanträdesdatum: </w:t>
      </w:r>
      <w:r>
        <w:rPr>
          <w:b w:val="0"/>
        </w:rPr>
        <w:t>25 september 2025</w:t>
      </w:r>
    </w:p>
    <w:p>
      <w:r>
        <w:rPr>
          <w:b/>
        </w:rPr>
        <w:t xml:space="preserve">Plats: </w:t>
      </w:r>
      <w:r>
        <w:rPr>
          <w:b w:val="0"/>
        </w:rPr>
        <w:t>Bolagets kontor, Kajplatsen 4, Stockholm</w:t>
      </w:r>
    </w:p>
    <w:p>
      <w:r>
        <w:rPr>
          <w:b w:val="0"/>
          <w:i w:val="0"/>
        </w:rPr>
      </w:r>
    </w:p>
    <w:p>
      <w:r>
        <w:rPr>
          <w:b/>
        </w:rPr>
        <w:t xml:space="preserve">Närvarande: </w:t>
      </w:r>
      <w:r>
        <w:rPr>
          <w:b w:val="0"/>
        </w:rPr>
        <w:t>Eva Granlund (ordförande), Per Lindström, Maja Lindqvist, Jonas Sandberg (adjungerad), Anders Bergström (protokollförare)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§ 1 Mötets öppnande</w:t>
      </w:r>
    </w:p>
    <w:p>
      <w:r>
        <w:rPr>
          <w:b w:val="0"/>
          <w:i w:val="0"/>
        </w:rPr>
        <w:t>Ordföranden förklarade mötet öppnat.</w:t>
      </w:r>
    </w:p>
    <w:p>
      <w:r>
        <w:rPr>
          <w:b w:val="0"/>
          <w:i w:val="0"/>
        </w:rPr>
        <w:t>§ 2 Bankmötet 2025-09-15</w:t>
      </w:r>
    </w:p>
    <w:p>
      <w:r>
        <w:rPr>
          <w:b w:val="0"/>
          <w:i w:val="0"/>
        </w:rPr>
        <w:t>VD och CFO redogjorde för bankmötet med Norrvidden Bank (se DOC-BANK-001). Banken ställer krav på kvartalsvisa covenantrapporter (soliditet ≥ 25 %, EBITDA &gt; 0) samt månatlig likviditetsprognos som villkor för förnyad checkkredit. Styrelsen beslutade att införa rapporteringen med omedelbar verkan.</w:t>
      </w:r>
    </w:p>
    <w:p>
      <w:r>
        <w:rPr>
          <w:b w:val="0"/>
          <w:i w:val="0"/>
        </w:rPr>
        <w:t>§ 3 FY26-budget (2025-10-01 – 2026-09-30)</w:t>
      </w:r>
    </w:p>
    <w:p>
      <w:r>
        <w:rPr>
          <w:b w:val="0"/>
          <w:i w:val="0"/>
        </w:rPr>
        <w:t>CFO presenterade budgetförslaget: nettoomsättning 47 000 000 kr, EBIT-mål 7,0 % (3 290 000 kr). Budgeten bygger på SE-Integration med 550–600 debiterbara timmar per månad, fortsatt samarbete med Mossbackens Mekaniska hela året samt två planerade rekryteringar.</w:t>
      </w:r>
    </w:p>
    <w:p>
      <w:r>
        <w:rPr>
          <w:b w:val="0"/>
          <w:i w:val="0"/>
        </w:rPr>
        <w:t>Beslut: Styrelsen fastställde FY26-budgeten (bilaga, DOC-BUDG-001) och investeringsramen för produktutveckling om 2 400 000 kr (ND-Intern plattform).</w:t>
      </w:r>
    </w:p>
    <w:p>
      <w:r>
        <w:rPr>
          <w:b w:val="0"/>
          <w:i w:val="0"/>
        </w:rPr>
        <w:t>§ 4 VD-instruktion</w:t>
      </w:r>
    </w:p>
    <w:p>
      <w:r>
        <w:rPr>
          <w:b w:val="0"/>
          <w:i w:val="0"/>
        </w:rPr>
        <w:t>Beslut: Styrelsen fastställde reviderad VD-instruktion (DOC-COMP-005) med beslutsgränser: avtal upp till 2 000 000 kr, investeringar upp till 500 000 kr.</w:t>
      </w:r>
    </w:p>
    <w:p>
      <w:r>
        <w:rPr>
          <w:b w:val="0"/>
          <w:i w:val="0"/>
        </w:rPr>
        <w:t>§ 5 Övriga frågor</w:t>
      </w:r>
    </w:p>
    <w:p>
      <w:r>
        <w:rPr>
          <w:b w:val="0"/>
          <w:i w:val="0"/>
        </w:rPr>
        <w:t>Förlikningen med Tobias Lindqvist (avgångsvederlag 3 månadslöner, 141 000 kr) noterades som avslutad.</w:t>
      </w:r>
    </w:p>
    <w:p>
      <w:r>
        <w:rPr>
          <w:b w:val="0"/>
          <w:i w:val="0"/>
        </w:rPr>
        <w:t>§ 6 Mötets avslutande</w:t>
      </w:r>
    </w:p>
    <w:p>
      <w:r>
        <w:rPr>
          <w:b w:val="0"/>
          <w:i w:val="0"/>
        </w:rPr>
        <w:t>Mötet avslutades kl. 14.50.</w:t>
      </w:r>
    </w:p>
    <w:p>
      <w:pPr>
        <w:jc w:val="right"/>
      </w:pPr>
      <w:r>
        <w:rPr>
          <w:b w:val="0"/>
        </w:rPr>
        <w:t>Eva Granlund, ordförande</w:t>
      </w:r>
    </w:p>
    <w:p>
      <w:pPr>
        <w:jc w:val="right"/>
      </w:pPr>
      <w:r>
        <w:rPr>
          <w:b w:val="0"/>
        </w:rPr>
        <w:t>Anders Bergström, protokollförare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