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SIN-2025-0164</w:t>
      </w:r>
    </w:p>
    <w:p>
      <w:r>
        <w:rPr>
          <w:b/>
        </w:rPr>
        <w:t xml:space="preserve">Fakturadatum: </w:t>
      </w:r>
      <w:r>
        <w:rPr>
          <w:b w:val="0"/>
        </w:rPr>
        <w:t>2025-05-03</w:t>
      </w:r>
    </w:p>
    <w:p>
      <w:r>
        <w:rPr>
          <w:b/>
        </w:rPr>
        <w:t xml:space="preserve">Förfallodatum: </w:t>
      </w:r>
      <w:r>
        <w:rPr>
          <w:b w:val="0"/>
        </w:rPr>
        <w:t>2025-06-02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