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SIN-2025-0201</w:t>
      </w:r>
    </w:p>
    <w:p>
      <w:r>
        <w:rPr>
          <w:b/>
        </w:rPr>
        <w:t xml:space="preserve">Fakturadatum: </w:t>
      </w:r>
      <w:r>
        <w:rPr>
          <w:b w:val="0"/>
        </w:rPr>
        <w:t>2025-06-05</w:t>
      </w:r>
    </w:p>
    <w:p>
      <w:r>
        <w:rPr>
          <w:b/>
        </w:rPr>
        <w:t xml:space="preserve">Förfallodatum: </w:t>
      </w:r>
      <w:r>
        <w:rPr>
          <w:b w:val="0"/>
        </w:rPr>
        <w:t>2025-07-05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29 533,00</w:t>
            </w:r>
          </w:p>
        </w:tc>
        <w:tc>
          <w:tcPr>
            <w:tcW w:type="dxa" w:w="2160"/>
          </w:tcPr>
          <w:p>
            <w:r>
              <w:t>7 383,25</w:t>
            </w:r>
          </w:p>
        </w:tc>
        <w:tc>
          <w:tcPr>
            <w:tcW w:type="dxa" w:w="2160"/>
          </w:tcPr>
          <w:p>
            <w:r>
              <w:t>36 916,25</w:t>
            </w:r>
          </w:p>
        </w:tc>
      </w:tr>
    </w:tbl>
    <w:p>
      <w:pPr>
        <w:jc w:val="right"/>
      </w:pPr>
      <w:r>
        <w:rPr>
          <w:b/>
        </w:rPr>
        <w:t>ATT BETALA: 36 916,25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