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SIN-2025-0204</w:t>
      </w:r>
    </w:p>
    <w:p>
      <w:r>
        <w:rPr>
          <w:b/>
        </w:rPr>
        <w:t xml:space="preserve">Fakturadatum: </w:t>
      </w:r>
      <w:r>
        <w:rPr>
          <w:b w:val="0"/>
        </w:rPr>
        <w:t>2025-06-10</w:t>
      </w:r>
    </w:p>
    <w:p>
      <w:r>
        <w:rPr>
          <w:b/>
        </w:rPr>
        <w:t xml:space="preserve">Förfallodatum: </w:t>
      </w:r>
      <w:r>
        <w:rPr>
          <w:b w:val="0"/>
        </w:rPr>
        <w:t>2025-07-10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15 060,00</w:t>
            </w:r>
          </w:p>
        </w:tc>
        <w:tc>
          <w:tcPr>
            <w:tcW w:type="dxa" w:w="2160"/>
          </w:tcPr>
          <w:p>
            <w:r>
              <w:t>3 765,00</w:t>
            </w:r>
          </w:p>
        </w:tc>
        <w:tc>
          <w:tcPr>
            <w:tcW w:type="dxa" w:w="2160"/>
          </w:tcPr>
          <w:p>
            <w:r>
              <w:t>18 825,00</w:t>
            </w:r>
          </w:p>
        </w:tc>
      </w:tr>
    </w:tbl>
    <w:p>
      <w:pPr>
        <w:jc w:val="right"/>
      </w:pPr>
      <w:r>
        <w:rPr>
          <w:b/>
        </w:rPr>
        <w:t>ATT BETALA: 18 825,00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