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SIN-2025-0361</w:t>
      </w:r>
    </w:p>
    <w:p>
      <w:r>
        <w:rPr>
          <w:b/>
        </w:rPr>
        <w:t xml:space="preserve">Fakturadatum: </w:t>
      </w:r>
      <w:r>
        <w:rPr>
          <w:b w:val="0"/>
        </w:rPr>
        <w:t>2025-11-03</w:t>
      </w:r>
    </w:p>
    <w:p>
      <w:r>
        <w:rPr>
          <w:b/>
        </w:rPr>
        <w:t xml:space="preserve">Förfallodatum: </w:t>
      </w:r>
      <w:r>
        <w:rPr>
          <w:b w:val="0"/>
        </w:rPr>
        <w:t>2025-12-03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8 656,00</w:t>
            </w:r>
          </w:p>
        </w:tc>
        <w:tc>
          <w:tcPr>
            <w:tcW w:type="dxa" w:w="2160"/>
          </w:tcPr>
          <w:p>
            <w:r>
              <w:t>2 164,00</w:t>
            </w:r>
          </w:p>
        </w:tc>
        <w:tc>
          <w:tcPr>
            <w:tcW w:type="dxa" w:w="2160"/>
          </w:tcPr>
          <w:p>
            <w:r>
              <w:t>10 820,00</w:t>
            </w:r>
          </w:p>
        </w:tc>
      </w:tr>
    </w:tbl>
    <w:p>
      <w:pPr>
        <w:jc w:val="right"/>
      </w:pPr>
      <w:r>
        <w:rPr>
          <w:b/>
        </w:rPr>
        <w:t>ATT BETALA: 10 820,00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