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SIN-2026-0057</w:t>
      </w:r>
    </w:p>
    <w:p>
      <w:r>
        <w:rPr>
          <w:b/>
        </w:rPr>
        <w:t xml:space="preserve">Fakturadatum: </w:t>
      </w:r>
      <w:r>
        <w:rPr>
          <w:b w:val="0"/>
        </w:rPr>
        <w:t>2026-02-23</w:t>
      </w:r>
    </w:p>
    <w:p>
      <w:r>
        <w:rPr>
          <w:b/>
        </w:rPr>
        <w:t xml:space="preserve">Förfallodatum: </w:t>
      </w:r>
      <w:r>
        <w:rPr>
          <w:b w:val="0"/>
        </w:rPr>
        <w:t>2026-03-25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12 597,00</w:t>
            </w:r>
          </w:p>
        </w:tc>
        <w:tc>
          <w:tcPr>
            <w:tcW w:type="dxa" w:w="2160"/>
          </w:tcPr>
          <w:p>
            <w:r>
              <w:t>3 149,25</w:t>
            </w:r>
          </w:p>
        </w:tc>
        <w:tc>
          <w:tcPr>
            <w:tcW w:type="dxa" w:w="2160"/>
          </w:tcPr>
          <w:p>
            <w:r>
              <w:t>15 746,25</w:t>
            </w:r>
          </w:p>
        </w:tc>
      </w:tr>
    </w:tbl>
    <w:p>
      <w:pPr>
        <w:jc w:val="right"/>
      </w:pPr>
      <w:r>
        <w:rPr>
          <w:b/>
        </w:rPr>
        <w:t>ATT BETALA: 15 746,25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