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SIN-2024-0096</w:t>
      </w:r>
    </w:p>
    <w:p>
      <w:r>
        <w:rPr>
          <w:b/>
        </w:rPr>
        <w:t xml:space="preserve">Fakturadatum: </w:t>
      </w:r>
      <w:r>
        <w:rPr>
          <w:b w:val="0"/>
        </w:rPr>
        <w:t>2024-12-16</w:t>
      </w:r>
    </w:p>
    <w:p>
      <w:r>
        <w:rPr>
          <w:b/>
        </w:rPr>
        <w:t xml:space="preserve">Förfallodatum: </w:t>
      </w:r>
      <w:r>
        <w:rPr>
          <w:b w:val="0"/>
        </w:rPr>
        <w:t>2025-01-15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8 802,00</w:t>
            </w:r>
          </w:p>
        </w:tc>
        <w:tc>
          <w:tcPr>
            <w:tcW w:type="dxa" w:w="2160"/>
          </w:tcPr>
          <w:p>
            <w:r>
              <w:t>2 200,50</w:t>
            </w:r>
          </w:p>
        </w:tc>
        <w:tc>
          <w:tcPr>
            <w:tcW w:type="dxa" w:w="2160"/>
          </w:tcPr>
          <w:p>
            <w:r>
              <w:t>11 002,50</w:t>
            </w:r>
          </w:p>
        </w:tc>
      </w:tr>
    </w:tbl>
    <w:p>
      <w:pPr>
        <w:jc w:val="right"/>
      </w:pPr>
      <w:r>
        <w:rPr>
          <w:b/>
        </w:rPr>
        <w:t>ATT BETALA: 11 002,50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