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SIN-2025-0313</w:t>
      </w:r>
    </w:p>
    <w:p>
      <w:r>
        <w:rPr>
          <w:b/>
        </w:rPr>
        <w:t xml:space="preserve">Fakturadatum: </w:t>
      </w:r>
      <w:r>
        <w:rPr>
          <w:b w:val="0"/>
        </w:rPr>
        <w:t>2025-09-07</w:t>
      </w:r>
    </w:p>
    <w:p>
      <w:r>
        <w:rPr>
          <w:b/>
        </w:rPr>
        <w:t xml:space="preserve">Förfallodatum: </w:t>
      </w:r>
      <w:r>
        <w:rPr>
          <w:b w:val="0"/>
        </w:rPr>
        <w:t>2025-10-07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14 201,00</w:t>
            </w:r>
          </w:p>
        </w:tc>
        <w:tc>
          <w:tcPr>
            <w:tcW w:type="dxa" w:w="2160"/>
          </w:tcPr>
          <w:p>
            <w:r>
              <w:t>3 550,25</w:t>
            </w:r>
          </w:p>
        </w:tc>
        <w:tc>
          <w:tcPr>
            <w:tcW w:type="dxa" w:w="2160"/>
          </w:tcPr>
          <w:p>
            <w:r>
              <w:t>17 751,25</w:t>
            </w:r>
          </w:p>
        </w:tc>
      </w:tr>
    </w:tbl>
    <w:p>
      <w:pPr>
        <w:jc w:val="right"/>
      </w:pPr>
      <w:r>
        <w:rPr>
          <w:b/>
        </w:rPr>
        <w:t>ATT BETALA: 17 751,25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