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SIN-2026-0138</w:t>
      </w:r>
    </w:p>
    <w:p>
      <w:r>
        <w:rPr>
          <w:b/>
        </w:rPr>
        <w:t xml:space="preserve">Fakturadatum: </w:t>
      </w:r>
      <w:r>
        <w:rPr>
          <w:b w:val="0"/>
        </w:rPr>
        <w:t>2026-04-16</w:t>
      </w:r>
    </w:p>
    <w:p>
      <w:r>
        <w:rPr>
          <w:b/>
        </w:rPr>
        <w:t xml:space="preserve">Förfallodatum: </w:t>
      </w:r>
      <w:r>
        <w:rPr>
          <w:b w:val="0"/>
        </w:rPr>
        <w:t>2026-05-16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26 405,00</w:t>
            </w:r>
          </w:p>
        </w:tc>
        <w:tc>
          <w:tcPr>
            <w:tcW w:type="dxa" w:w="2160"/>
          </w:tcPr>
          <w:p>
            <w:r>
              <w:t>6 601,25</w:t>
            </w:r>
          </w:p>
        </w:tc>
        <w:tc>
          <w:tcPr>
            <w:tcW w:type="dxa" w:w="2160"/>
          </w:tcPr>
          <w:p>
            <w:r>
              <w:t>33 006,25</w:t>
            </w:r>
          </w:p>
        </w:tc>
      </w:tr>
    </w:tbl>
    <w:p>
      <w:pPr>
        <w:jc w:val="right"/>
      </w:pPr>
      <w:r>
        <w:rPr>
          <w:b/>
        </w:rPr>
        <w:t>ATT BETALA: 33 006,25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