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SIN-2026-0150</w:t>
      </w:r>
    </w:p>
    <w:p>
      <w:r>
        <w:rPr>
          <w:b/>
        </w:rPr>
        <w:t xml:space="preserve">Fakturadatum: </w:t>
      </w:r>
      <w:r>
        <w:rPr>
          <w:b w:val="0"/>
        </w:rPr>
        <w:t>2026-05-19</w:t>
      </w:r>
    </w:p>
    <w:p>
      <w:r>
        <w:rPr>
          <w:b/>
        </w:rPr>
        <w:t xml:space="preserve">Förfallodatum: </w:t>
      </w:r>
      <w:r>
        <w:rPr>
          <w:b w:val="0"/>
        </w:rPr>
        <w:t>2026-06-18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13 708,00</w:t>
            </w:r>
          </w:p>
        </w:tc>
        <w:tc>
          <w:tcPr>
            <w:tcW w:type="dxa" w:w="2160"/>
          </w:tcPr>
          <w:p>
            <w:r>
              <w:t>3 427,00</w:t>
            </w:r>
          </w:p>
        </w:tc>
        <w:tc>
          <w:tcPr>
            <w:tcW w:type="dxa" w:w="2160"/>
          </w:tcPr>
          <w:p>
            <w:r>
              <w:t>17 135,00</w:t>
            </w:r>
          </w:p>
        </w:tc>
      </w:tr>
    </w:tbl>
    <w:p>
      <w:pPr>
        <w:jc w:val="right"/>
      </w:pPr>
      <w:r>
        <w:rPr>
          <w:b/>
        </w:rPr>
        <w:t>ATT BETALA: 17 135,00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