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INV-2025-0232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Snöflingans Skidanläggning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 (9.7 timmar à 950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9 215,00</w:t>
            </w:r>
          </w:p>
        </w:tc>
        <w:tc>
          <w:tcPr>
            <w:tcW w:type="dxa" w:w="1728"/>
          </w:tcPr>
          <w:p>
            <w:r>
              <w:t>2 303,75</w:t>
            </w:r>
          </w:p>
        </w:tc>
        <w:tc>
          <w:tcPr>
            <w:tcW w:type="dxa" w:w="1728"/>
          </w:tcPr>
          <w:p>
            <w:r>
              <w:t>11 518,75</w:t>
            </w:r>
          </w:p>
        </w:tc>
      </w:tr>
    </w:tbl>
    <w:p>
      <w:pPr>
        <w:jc w:val="right"/>
      </w:pPr>
      <w:r>
        <w:rPr>
          <w:b/>
        </w:rPr>
        <w:t>ATT BETALA: 11 518,75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