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INV-2025-0260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Bivägens Honung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(19.7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18 715,00</w:t>
            </w:r>
          </w:p>
        </w:tc>
        <w:tc>
          <w:tcPr>
            <w:tcW w:type="dxa" w:w="1728"/>
          </w:tcPr>
          <w:p>
            <w:r>
              <w:t>4 678,75</w:t>
            </w:r>
          </w:p>
        </w:tc>
        <w:tc>
          <w:tcPr>
            <w:tcW w:type="dxa" w:w="1728"/>
          </w:tcPr>
          <w:p>
            <w:r>
              <w:t>23 393,75</w:t>
            </w:r>
          </w:p>
        </w:tc>
      </w:tr>
    </w:tbl>
    <w:p>
      <w:pPr>
        <w:jc w:val="right"/>
      </w:pPr>
      <w:r>
        <w:rPr>
          <w:b/>
        </w:rPr>
        <w:t>ATT BETALA: 23 393,75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