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SIN-2024-0005</w:t>
      </w:r>
    </w:p>
    <w:p>
      <w:r>
        <w:rPr>
          <w:b/>
        </w:rPr>
        <w:t xml:space="preserve">Fakturadatum: </w:t>
      </w:r>
      <w:r>
        <w:rPr>
          <w:b w:val="0"/>
        </w:rPr>
        <w:t>2024-10-16</w:t>
      </w:r>
    </w:p>
    <w:p>
      <w:r>
        <w:rPr>
          <w:b/>
        </w:rPr>
        <w:t xml:space="preserve">Förfallodatum: </w:t>
      </w:r>
      <w:r>
        <w:rPr>
          <w:b w:val="0"/>
        </w:rPr>
        <w:t>2024-11-15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