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SIN-2025-0067</w:t>
      </w:r>
    </w:p>
    <w:p>
      <w:r>
        <w:rPr>
          <w:b/>
        </w:rPr>
        <w:t xml:space="preserve">Fakturadatum: </w:t>
      </w:r>
      <w:r>
        <w:rPr>
          <w:b w:val="0"/>
        </w:rPr>
        <w:t>2025-02-15</w:t>
      </w:r>
    </w:p>
    <w:p>
      <w:r>
        <w:rPr>
          <w:b/>
        </w:rPr>
        <w:t xml:space="preserve">Förfallodatum: </w:t>
      </w:r>
      <w:r>
        <w:rPr>
          <w:b w:val="0"/>
        </w:rPr>
        <w:t>2025-03-17</w:t>
      </w:r>
    </w:p>
    <w:p>
      <w:r>
        <w:rPr>
          <w:b/>
        </w:rPr>
        <w:t xml:space="preserve">Avser: </w:t>
      </w:r>
      <w:r>
        <w:rPr>
          <w:b w:val="0"/>
        </w:rPr>
        <w:t>Friskvårdsersättningar</w:t>
      </w:r>
    </w:p>
    <w:p>
      <w:r>
        <w:rPr>
          <w:b/>
        </w:rPr>
        <w:t xml:space="preserve">Konto: </w:t>
      </w:r>
      <w:r>
        <w:rPr>
          <w:b w:val="0"/>
        </w:rPr>
        <w:t>7699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Friskvårdsersättningar</w:t>
            </w:r>
          </w:p>
        </w:tc>
        <w:tc>
          <w:tcPr>
            <w:tcW w:type="dxa" w:w="2160"/>
          </w:tcPr>
          <w:p>
            <w:r>
              <w:t>3 600,00</w:t>
            </w:r>
          </w:p>
        </w:tc>
        <w:tc>
          <w:tcPr>
            <w:tcW w:type="dxa" w:w="2160"/>
          </w:tcPr>
          <w:p>
            <w:r>
              <w:t>900,00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</w:tr>
    </w:tbl>
    <w:p>
      <w:pPr>
        <w:jc w:val="right"/>
      </w:pPr>
      <w:r>
        <w:rPr>
          <w:b/>
        </w:rPr>
        <w:t>ATT BETALA: 4 500,00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