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INV-2024-0047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(163.1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177 779,00</w:t>
            </w:r>
          </w:p>
        </w:tc>
        <w:tc>
          <w:tcPr>
            <w:tcW w:type="dxa" w:w="1728"/>
          </w:tcPr>
          <w:p>
            <w:r>
              <w:t>44 444,75</w:t>
            </w:r>
          </w:p>
        </w:tc>
        <w:tc>
          <w:tcPr>
            <w:tcW w:type="dxa" w:w="1728"/>
          </w:tcPr>
          <w:p>
            <w:r>
              <w:t>222 223,75</w:t>
            </w:r>
          </w:p>
        </w:tc>
      </w:tr>
    </w:tbl>
    <w:p>
      <w:pPr>
        <w:jc w:val="right"/>
      </w:pPr>
      <w:r>
        <w:rPr>
          <w:b/>
        </w:rPr>
        <w:t>ATT BETALA: 222 223,75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