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Projektmötesprotokoll – SU-Produktionssystem</w:t>
      </w:r>
    </w:p>
    <w:p>
      <w:r>
        <w:rPr>
          <w:b/>
        </w:rPr>
        <w:t xml:space="preserve">Datum: </w:t>
      </w:r>
      <w:r>
        <w:rPr>
          <w:b w:val="0"/>
        </w:rPr>
        <w:t>2026-08-14</w:t>
      </w:r>
    </w:p>
    <w:p>
      <w:r>
        <w:rPr>
          <w:b/>
        </w:rPr>
        <w:t xml:space="preserve">Upprättad av: </w:t>
      </w:r>
      <w:r>
        <w:rPr>
          <w:b w:val="0"/>
        </w:rPr>
        <w:t>Projektledare</w:t>
      </w:r>
    </w:p>
    <w:p>
      <w:r>
        <w:rPr>
          <w:b/>
        </w:rPr>
        <w:t xml:space="preserve">Dokument-ID: </w:t>
      </w:r>
      <w:r>
        <w:rPr>
          <w:b w:val="0"/>
        </w:rPr>
        <w:t>DOC-PRJ-013</w:t>
      </w:r>
    </w:p>
    <w:p>
      <w:r>
        <w:rPr>
          <w:b w:val="0"/>
          <w:i w:val="0"/>
        </w:rPr>
      </w:r>
    </w:p>
    <w:p>
      <w:r>
        <w:rPr>
          <w:b/>
        </w:rPr>
        <w:t xml:space="preserve">Projekt: </w:t>
      </w:r>
      <w:r>
        <w:rPr>
          <w:b w:val="0"/>
        </w:rPr>
        <w:t>SU-Produktionssystem (PRJ-029)</w:t>
      </w:r>
    </w:p>
    <w:p>
      <w:r>
        <w:rPr>
          <w:b/>
        </w:rPr>
        <w:t xml:space="preserve">Deltagare: </w:t>
      </w:r>
      <w:r>
        <w:rPr>
          <w:b w:val="0"/>
        </w:rPr>
        <w:t>Karin Olsson, Oskar Nilsson, Simon Dahl, Sundbygdens Varv (driftchef)</w:t>
      </w:r>
    </w:p>
    <w:p>
      <w:r>
        <w:rPr>
          <w:b w:val="0"/>
          <w:i w:val="0"/>
        </w:rPr>
      </w:r>
    </w:p>
    <w:p>
      <w:r>
        <w:rPr>
          <w:b/>
          <w:i w:val="0"/>
        </w:rPr>
        <w:t>1. Status</w:t>
      </w:r>
    </w:p>
    <w:p>
      <w:r>
        <w:rPr>
          <w:b w:val="0"/>
          <w:i w:val="0"/>
        </w:rPr>
        <w:t>Utveckling 85 % klar. Driftsättningsmiljön hos kunden försenad.</w:t>
      </w:r>
    </w:p>
    <w:p>
      <w:r>
        <w:rPr>
          <w:b/>
          <w:i w:val="0"/>
        </w:rPr>
        <w:t>2. Hinder</w:t>
      </w:r>
    </w:p>
    <w:p>
      <w:r>
        <w:rPr>
          <w:b w:val="0"/>
          <w:i w:val="0"/>
        </w:rPr>
        <w:t>Väntar på kundgodkännande av säkerhetsgranskningen sedan 2026-08-01.</w:t>
      </w:r>
    </w:p>
    <w:p>
      <w:r>
        <w:rPr>
          <w:b/>
          <w:i w:val="0"/>
        </w:rPr>
        <w:t>3. Beslut</w:t>
      </w:r>
    </w:p>
    <w:p>
      <w:r>
        <w:rPr>
          <w:b w:val="0"/>
          <w:i w:val="0"/>
        </w:rPr>
        <w:t>Simon Dahl dokumenterar driftsättningsrutinen; risk för vite flaggas till Erik Norén.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