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SIN-2025-0175</w:t>
      </w:r>
    </w:p>
    <w:p>
      <w:r>
        <w:rPr>
          <w:b/>
        </w:rPr>
        <w:t xml:space="preserve">Fakturadatum: </w:t>
      </w:r>
      <w:r>
        <w:rPr>
          <w:b w:val="0"/>
        </w:rPr>
        <w:t>2025-05-26</w:t>
      </w:r>
    </w:p>
    <w:p>
      <w:r>
        <w:rPr>
          <w:b/>
        </w:rPr>
        <w:t xml:space="preserve">Förfallodatum: </w:t>
      </w:r>
      <w:r>
        <w:rPr>
          <w:b w:val="0"/>
        </w:rPr>
        <w:t>2025-06-25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152 902,60</w:t>
            </w:r>
          </w:p>
        </w:tc>
        <w:tc>
          <w:tcPr>
            <w:tcW w:type="dxa" w:w="2160"/>
          </w:tcPr>
          <w:p>
            <w:r>
              <w:t>38 225,65</w:t>
            </w:r>
          </w:p>
        </w:tc>
        <w:tc>
          <w:tcPr>
            <w:tcW w:type="dxa" w:w="2160"/>
          </w:tcPr>
          <w:p>
            <w:r>
              <w:t>191 128,25</w:t>
            </w:r>
          </w:p>
        </w:tc>
      </w:tr>
    </w:tbl>
    <w:p>
      <w:pPr>
        <w:jc w:val="right"/>
      </w:pPr>
      <w:r>
        <w:rPr>
          <w:b/>
        </w:rPr>
        <w:t>ATT BETALA: 191 128,25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