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SIN-2025-0378</w:t>
      </w:r>
    </w:p>
    <w:p>
      <w:r>
        <w:rPr>
          <w:b/>
        </w:rPr>
        <w:t xml:space="preserve">Fakturadatum: </w:t>
      </w:r>
      <w:r>
        <w:rPr>
          <w:b w:val="0"/>
        </w:rPr>
        <w:t>2025-11-05</w:t>
      </w:r>
    </w:p>
    <w:p>
      <w:r>
        <w:rPr>
          <w:b/>
        </w:rPr>
        <w:t xml:space="preserve">Förfallodatum: </w:t>
      </w:r>
      <w:r>
        <w:rPr>
          <w:b w:val="0"/>
        </w:rPr>
        <w:t>2025-12-05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11 217,00</w:t>
            </w:r>
          </w:p>
        </w:tc>
        <w:tc>
          <w:tcPr>
            <w:tcW w:type="dxa" w:w="2160"/>
          </w:tcPr>
          <w:p>
            <w:r>
              <w:t>2 804,25</w:t>
            </w:r>
          </w:p>
        </w:tc>
        <w:tc>
          <w:tcPr>
            <w:tcW w:type="dxa" w:w="2160"/>
          </w:tcPr>
          <w:p>
            <w:r>
              <w:t>14 021,25</w:t>
            </w:r>
          </w:p>
        </w:tc>
      </w:tr>
    </w:tbl>
    <w:p>
      <w:pPr>
        <w:jc w:val="right"/>
      </w:pPr>
      <w:r>
        <w:rPr>
          <w:b/>
        </w:rPr>
        <w:t>ATT BETALA: 14 021,25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