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Avslutssamtal – Rasmus Holm</w:t>
      </w:r>
    </w:p>
    <w:p>
      <w:r>
        <w:rPr>
          <w:b/>
        </w:rPr>
        <w:t xml:space="preserve">Datum: </w:t>
      </w:r>
      <w:r>
        <w:rPr>
          <w:b w:val="0"/>
        </w:rPr>
        <w:t>2025-10-31</w:t>
      </w:r>
    </w:p>
    <w:p>
      <w:r>
        <w:rPr>
          <w:b/>
        </w:rPr>
        <w:t xml:space="preserve">Upprättad av: </w:t>
      </w:r>
      <w:r>
        <w:rPr>
          <w:b w:val="0"/>
        </w:rPr>
        <w:t>P-004</w:t>
      </w:r>
    </w:p>
    <w:p>
      <w:r>
        <w:rPr>
          <w:b/>
        </w:rPr>
        <w:t xml:space="preserve">Version: </w:t>
      </w:r>
      <w:r>
        <w:rPr>
          <w:b w:val="0"/>
        </w:rPr>
        <w:t>1.0</w:t>
      </w:r>
    </w:p>
    <w:p>
      <w:r>
        <w:rPr>
          <w:b/>
        </w:rPr>
        <w:t xml:space="preserve">Dokument-ID: </w:t>
      </w:r>
      <w:r>
        <w:rPr>
          <w:b w:val="0"/>
        </w:rPr>
        <w:t>DOC-HR-007</w:t>
      </w:r>
    </w:p>
    <w:p>
      <w:r>
        <w:rPr>
          <w:b w:val="0"/>
          <w:i w:val="0"/>
        </w:rPr>
      </w:r>
    </w:p>
    <w:p>
      <w:r>
        <w:rPr>
          <w:b/>
        </w:rPr>
        <w:t xml:space="preserve">Medarbetare: </w:t>
      </w:r>
      <w:r>
        <w:rPr>
          <w:b w:val="0"/>
        </w:rPr>
        <w:t>Rasmus Holm (EMP-036), senior utvecklare</w:t>
      </w:r>
    </w:p>
    <w:p>
      <w:r>
        <w:rPr>
          <w:b/>
        </w:rPr>
        <w:t xml:space="preserve">Sista arbetsdag: </w:t>
      </w:r>
      <w:r>
        <w:rPr>
          <w:b w:val="0"/>
        </w:rPr>
        <w:t>2025-10-31</w:t>
      </w:r>
    </w:p>
    <w:p>
      <w:r>
        <w:rPr>
          <w:b w:val="0"/>
          <w:i w:val="0"/>
        </w:rPr>
        <w:t>Rasmus har rekryterats av kunden Skogsbygdens Energi AB (SEAB) och börjar där 2025-11-01.</w:t>
      </w:r>
    </w:p>
    <w:p>
      <w:r>
        <w:rPr>
          <w:b/>
          <w:i w:val="0"/>
        </w:rPr>
        <w:t>Intressekonflikt</w:t>
      </w:r>
    </w:p>
    <w:p>
      <w:r>
        <w:rPr>
          <w:b w:val="0"/>
          <w:i w:val="0"/>
        </w:rPr>
        <w:t>Intressekonflikt och eventuell konkurrensklausul har diskuterats i ledningsgruppen (DOC-MGMT-006). Rättslig bedömning inhämtas från Krav &amp; Klar. Överlämningen av SE-Integration till Johan Wall är genomförd.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