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SIN-2024-0047</w:t>
      </w:r>
    </w:p>
    <w:p>
      <w:r>
        <w:rPr>
          <w:b/>
        </w:rPr>
        <w:t xml:space="preserve">Fakturadatum: </w:t>
      </w:r>
      <w:r>
        <w:rPr>
          <w:b w:val="0"/>
        </w:rPr>
        <w:t>2024-11-07</w:t>
      </w:r>
    </w:p>
    <w:p>
      <w:r>
        <w:rPr>
          <w:b/>
        </w:rPr>
        <w:t xml:space="preserve">Förfallodatum: </w:t>
      </w:r>
      <w:r>
        <w:rPr>
          <w:b w:val="0"/>
        </w:rPr>
        <w:t>2024-12-07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