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SIN-2025-0063</w:t>
      </w:r>
    </w:p>
    <w:p>
      <w:r>
        <w:rPr>
          <w:b/>
        </w:rPr>
        <w:t xml:space="preserve">Fakturadatum: </w:t>
      </w:r>
      <w:r>
        <w:rPr>
          <w:b w:val="0"/>
        </w:rPr>
        <w:t>2025-02-11</w:t>
      </w:r>
    </w:p>
    <w:p>
      <w:r>
        <w:rPr>
          <w:b/>
        </w:rPr>
        <w:t xml:space="preserve">Förfallodatum: </w:t>
      </w:r>
      <w:r>
        <w:rPr>
          <w:b w:val="0"/>
        </w:rPr>
        <w:t>2025-03-13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9 458,00</w:t>
            </w:r>
          </w:p>
        </w:tc>
        <w:tc>
          <w:tcPr>
            <w:tcW w:type="dxa" w:w="2160"/>
          </w:tcPr>
          <w:p>
            <w:r>
              <w:t>2 364,50</w:t>
            </w:r>
          </w:p>
        </w:tc>
        <w:tc>
          <w:tcPr>
            <w:tcW w:type="dxa" w:w="2160"/>
          </w:tcPr>
          <w:p>
            <w:r>
              <w:t>11 822,50</w:t>
            </w:r>
          </w:p>
        </w:tc>
      </w:tr>
    </w:tbl>
    <w:p>
      <w:pPr>
        <w:jc w:val="right"/>
      </w:pPr>
      <w:r>
        <w:rPr>
          <w:b/>
        </w:rPr>
        <w:t>ATT BETALA: 11 822,50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