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SIN-2025-0273</w:t>
      </w:r>
    </w:p>
    <w:p>
      <w:r>
        <w:rPr>
          <w:b/>
        </w:rPr>
        <w:t xml:space="preserve">Fakturadatum: </w:t>
      </w:r>
      <w:r>
        <w:rPr>
          <w:b w:val="0"/>
        </w:rPr>
        <w:t>2025-08-13</w:t>
      </w:r>
    </w:p>
    <w:p>
      <w:r>
        <w:rPr>
          <w:b/>
        </w:rPr>
        <w:t xml:space="preserve">Förfallodatum: </w:t>
      </w:r>
      <w:r>
        <w:rPr>
          <w:b w:val="0"/>
        </w:rPr>
        <w:t>2025-09-12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24 029,00</w:t>
            </w:r>
          </w:p>
        </w:tc>
        <w:tc>
          <w:tcPr>
            <w:tcW w:type="dxa" w:w="2160"/>
          </w:tcPr>
          <w:p>
            <w:r>
              <w:t>6 007,25</w:t>
            </w:r>
          </w:p>
        </w:tc>
        <w:tc>
          <w:tcPr>
            <w:tcW w:type="dxa" w:w="2160"/>
          </w:tcPr>
          <w:p>
            <w:r>
              <w:t>30 036,25</w:t>
            </w:r>
          </w:p>
        </w:tc>
      </w:tr>
    </w:tbl>
    <w:p>
      <w:pPr>
        <w:jc w:val="right"/>
      </w:pPr>
      <w:r>
        <w:rPr>
          <w:b/>
        </w:rPr>
        <w:t>ATT BETALA: 30 036,25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