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SIN-2026-0131</w:t>
      </w:r>
    </w:p>
    <w:p>
      <w:r>
        <w:rPr>
          <w:b/>
        </w:rPr>
        <w:t xml:space="preserve">Fakturadatum: </w:t>
      </w:r>
      <w:r>
        <w:rPr>
          <w:b w:val="0"/>
        </w:rPr>
        <w:t>2026-04-16</w:t>
      </w:r>
    </w:p>
    <w:p>
      <w:r>
        <w:rPr>
          <w:b/>
        </w:rPr>
        <w:t xml:space="preserve">Förfallodatum: </w:t>
      </w:r>
      <w:r>
        <w:rPr>
          <w:b w:val="0"/>
        </w:rPr>
        <w:t>2026-05-16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