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Incidentrapport – driftstörning hos Nordhost</w:t>
      </w:r>
    </w:p>
    <w:p>
      <w:r>
        <w:rPr>
          <w:b/>
        </w:rPr>
        <w:t xml:space="preserve">Datum: </w:t>
      </w:r>
      <w:r>
        <w:rPr>
          <w:b w:val="0"/>
        </w:rPr>
        <w:t>2026-08-04</w:t>
      </w:r>
    </w:p>
    <w:p>
      <w:r>
        <w:rPr>
          <w:b/>
        </w:rPr>
        <w:t xml:space="preserve">Upprättad av: </w:t>
      </w:r>
      <w:r>
        <w:rPr>
          <w:b w:val="0"/>
        </w:rPr>
        <w:t>Jonas Sandberg, CTO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DOC-IT-002</w:t>
      </w:r>
    </w:p>
    <w:p>
      <w:r>
        <w:rPr>
          <w:b w:val="0"/>
          <w:i w:val="0"/>
        </w:rPr>
      </w:r>
    </w:p>
    <w:p>
      <w:r>
        <w:rPr>
          <w:b/>
        </w:rPr>
        <w:t xml:space="preserve">Incident: </w:t>
      </w:r>
      <w:r>
        <w:rPr>
          <w:b w:val="0"/>
        </w:rPr>
        <w:t>Hostingplattformen (Nordhost AB) låg nere i 6 timmar</w:t>
      </w:r>
    </w:p>
    <w:p>
      <w:r>
        <w:rPr>
          <w:b/>
        </w:rPr>
        <w:t xml:space="preserve">Tid: </w:t>
      </w:r>
      <w:r>
        <w:rPr>
          <w:b w:val="0"/>
        </w:rPr>
        <w:t>2026-08-04 kl. 08:14 – 14:22</w:t>
      </w:r>
    </w:p>
    <w:p>
      <w:r>
        <w:rPr>
          <w:b/>
        </w:rPr>
        <w:t xml:space="preserve">Orsak: </w:t>
      </w:r>
      <w:r>
        <w:rPr>
          <w:b w:val="0"/>
        </w:rPr>
        <w:t>Fel i Nordhosts nätverksutrustning vid schemalagt underhåll (enligt Nordhost)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Påverkan: förvaltningskunder med drift hos Nordhost påverkades – SE-Förvaltning (SEAB), NH-Förvaltning (Norrhamns Hamn) och FS-Förvaltning (Fyrstadens kommun). Inga data gick förlorade (backup återställdes).</w:t>
      </w:r>
    </w:p>
    <w:p>
      <w:r>
        <w:rPr>
          <w:b w:val="0"/>
          <w:i w:val="0"/>
        </w:rPr>
        <w:t>SLA: avtalet anger 99,9 % tillgänglighet. SLA-ersättning diskuteras med Nordhost (kreditering av månadsavgiften).</w:t>
      </w:r>
    </w:p>
    <w:p>
      <w:r>
        <w:rPr>
          <w:b w:val="0"/>
          <w:i w:val="0"/>
        </w:rPr>
        <w:t>Brister: reservrutin för hosting saknas (se DOC-SUP-018). Kundkommunikationen kom igång först efter 3 timmar.</w:t>
      </w:r>
    </w:p>
    <w:p>
      <w:r>
        <w:rPr>
          <w:b w:val="0"/>
          <w:i w:val="0"/>
        </w:rPr>
        <w:t>Åtgärder: (1) SLA-förhandling med Nordhost, (2) reservrutin för hosting, (3) kommunikationsplan för driftstörningar.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