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Backup (Säkerhetskopian)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CTR-SUP-021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01.10.2023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01.10.2023 – tills vidare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Ja, 12 månader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3 månader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Månadsavgift: 7 200,00 kr per månad (exkl. moms).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—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Leverantören: Säkerhetskopian AB (org.nr 556396-1120), Stockholm</w:t>
      </w:r>
    </w:p>
    <w:p>
      <w:r>
        <w:rPr>
          <w:b w:val="0"/>
          <w:i w:val="0"/>
        </w:rPr>
        <w:t>Kunden: Nordviken Digital AB (org.nr 559245-1673), Kajplatsen 4, 115 27 Stockholm</w:t>
      </w:r>
    </w:p>
    <w:p>
      <w:r>
        <w:rPr>
          <w:b w:val="0"/>
          <w:i w:val="0"/>
        </w:rPr>
        <w:t>Parterna har den 01.10.2023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Leverantören ansvarar för att tjänsten är tillgänglig i enlighet med gällande servicenivåer. Kunden ansvarar för sin användning av tjänsten och för att behörigheter hanteras korrekt.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Månadsavgift: 7 200,00 kr per månad (exkl. moms).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01.10.2023.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Personuppgifter: Behandling av personuppgifter ska ske i enlighet med vid var tid tillämplig dataskyddslagstiftning och, i förekommande fall, särskilt personuppgiftsbiträdesavtal mellan parterna.</w:t>
      </w:r>
    </w:p>
    <w:p>
      <w:r>
        <w:rPr>
          <w:b w:val="0"/>
          <w:i w:val="0"/>
        </w:rPr>
        <w:t>Prioritet mellan handlingar: Vid motstridighet mellan avtalets handlingar gäller de i följande ordning: detta avtal, därefter bilagorna i nummerordning.</w:t>
      </w:r>
    </w:p>
    <w:p>
      <w:r>
        <w:rPr>
          <w:b w:val="0"/>
          <w:i w:val="0"/>
        </w:rPr>
        <w:t>Efterlevnad av lag: Vardera parten ska vid fullgörandet av avtalet följa vid var tid tillämpliga lagar, förordningar och myndighetsföreskrifter.</w:t>
      </w:r>
    </w:p>
    <w:p>
      <w:r>
        <w:rPr>
          <w:b w:val="0"/>
          <w:i w:val="0"/>
        </w:rPr>
        <w:t>Tredje parts rättigheter: Avtalet ger inte tredje man några rättigheter som kan göras gällande mot någon av parterna.</w:t>
      </w:r>
    </w:p>
    <w:p>
      <w:r>
        <w:rPr>
          <w:b w:val="0"/>
          <w:i w:val="0"/>
        </w:rPr>
        <w:t>Personal och kompetens: Leverantören svarar för att personal som utför uppdraget har erforderlig kompetens och erfarenhet. Leverantören ska i möjligaste mån undvika onödiga personbyten under uppdragets genomförande.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Säkerhetskopian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Anders Bergström</w:t>
              <w:br/>
              <w:br/>
              <w:br/>
              <w:br/>
              <w:t>Befattning: CFO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