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OFF-2026-15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DOC-OFF-007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Höstlövets Förlag AB</w:t>
      </w:r>
    </w:p>
    <w:p>
      <w:r>
        <w:rPr>
          <w:b/>
        </w:rPr>
        <w:t xml:space="preserve">Tjänst: </w:t>
      </w:r>
      <w:r>
        <w:rPr>
          <w:b w:val="0"/>
        </w:rPr>
        <w:t>Lärplattform för kurser</w:t>
      </w:r>
    </w:p>
    <w:p>
      <w:r>
        <w:rPr>
          <w:b/>
        </w:rPr>
        <w:t xml:space="preserve">Pris: </w:t>
      </w:r>
      <w:r>
        <w:rPr>
          <w:b w:val="0"/>
        </w:rPr>
        <w:t>Fast pris 420 000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2026-11-30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lärplattform för kurser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